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附件5</w:t>
      </w:r>
    </w:p>
    <w:p>
      <w:pPr>
        <w:rPr>
          <w:rFonts w:ascii="Times New Roman" w:hAnsi="Times New Roman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关于申报材料的有关说明</w:t>
      </w:r>
    </w:p>
    <w:p>
      <w:pPr>
        <w:jc w:val="center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一、关于附件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（一）反映成果的总结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字数不超过5000个汉字。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（二）反映成果的录像佐证材料要求（如提供录像材料的，请按以下要求准备）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1．提供光盘，视频为MP4格式。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2．片长不超过15分钟（附解说词）。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3．在制作技术上，要求图像清晰，视频信号稳定，可拖拉，没有扭曲、晃动、抖动、闪耀等现象。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4．教学成果如为教材不必提供录像材料。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（三）装订要求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．相关附件（如总结或论文等佐证材料）备齐后应合装成册（用软皮平装），以便于评审时阅读。其规格大小应与申请书一致，或与《申请书》正文表格装订在一起；首页应为附件目录，不要加其他封面。不必要的材料，不应作为附件或装入材料袋。</w:t>
      </w:r>
    </w:p>
    <w:p>
      <w:pPr>
        <w:spacing w:line="5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2．上报材料要用厚牛皮纸袋装好。每袋限装一项成果的材料，并将《申请书》封面（复印件）和袋内材料明细表分别贴于袋的两面。</w:t>
      </w:r>
    </w:p>
    <w:p>
      <w:pPr>
        <w:spacing w:line="52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二、关于《申请书》</w:t>
      </w:r>
    </w:p>
    <w:p>
      <w:pPr>
        <w:spacing w:line="5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1．《申请书》要求用中文填写。</w:t>
      </w:r>
    </w:p>
    <w:p>
      <w:pPr>
        <w:spacing w:line="5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2．《申请书》可用原件按1：1比例复印。纸张一律用A4复印纸，竖装，按照表式两面印刷。文字及图表应限定在高245毫米、宽170毫米的规格内排印，左边为装订边，宽度不小于25毫米，正文内容所用字型应不小于5号字。</w:t>
      </w:r>
    </w:p>
    <w:p>
      <w:pPr>
        <w:spacing w:line="5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3.《申请书》中有关内容除签名外，均应为打印稿，不得以剪贴代填。必要的图示须就近插入相应的正文中，不宜另附。需签字、盖章处打印或复印无效。如有关表不够填写时，可另附纸，但纸张大小等应与原表完全相同。</w:t>
      </w:r>
    </w:p>
    <w:p>
      <w:pPr>
        <w:spacing w:line="52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三、其他</w:t>
      </w:r>
    </w:p>
    <w:p>
      <w:pPr>
        <w:spacing w:line="5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1．所有推荐材料一律不退，请自行留底。</w:t>
      </w:r>
    </w:p>
    <w:p>
      <w:pPr>
        <w:spacing w:line="520" w:lineRule="exact"/>
        <w:ind w:firstLine="320" w:firstLineChars="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2．网上填报内容均与纸质材料内容完全一致；网上签名，不必单独设计电子签名或电子公章，只需输入相应名称文本即可。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2025E"/>
    <w:rsid w:val="14AF5E8F"/>
    <w:rsid w:val="5570295F"/>
    <w:rsid w:val="62E1015A"/>
    <w:rsid w:val="7132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2019-04-08T01:50:00Z</dcterms:created>
  <dc:creator>appleeggtimeqqcom</dc:creator>
  <cp:lastModifiedBy>appleeggtimeqqcom</cp:lastModifiedBy>
  <dcterms:modified xsi:type="dcterms:W3CDTF">2019-04-08T01:56:20Z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